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F0" w:rsidRPr="005350EC" w:rsidRDefault="006C3DF0" w:rsidP="006C3DF0">
      <w:pPr>
        <w:jc w:val="center"/>
        <w:rPr>
          <w:rFonts w:eastAsia="Calibri"/>
          <w:b/>
          <w:lang w:eastAsia="en-US"/>
        </w:rPr>
      </w:pPr>
      <w:r w:rsidRPr="005350EC">
        <w:rPr>
          <w:rFonts w:eastAsia="Calibri"/>
          <w:b/>
          <w:lang w:eastAsia="en-US"/>
        </w:rPr>
        <w:t>Красноярский край</w:t>
      </w:r>
    </w:p>
    <w:p w:rsidR="006C3DF0" w:rsidRPr="005350EC" w:rsidRDefault="006C3DF0" w:rsidP="006C3DF0">
      <w:pPr>
        <w:jc w:val="center"/>
        <w:rPr>
          <w:rFonts w:eastAsia="Calibri"/>
          <w:b/>
          <w:lang w:eastAsia="en-US"/>
        </w:rPr>
      </w:pPr>
      <w:r w:rsidRPr="005350EC">
        <w:rPr>
          <w:rFonts w:eastAsia="Calibri"/>
          <w:b/>
          <w:lang w:eastAsia="en-US"/>
        </w:rPr>
        <w:t>Березовский район</w:t>
      </w:r>
    </w:p>
    <w:p w:rsidR="006C3DF0" w:rsidRPr="005350EC" w:rsidRDefault="006C3DF0" w:rsidP="006C3DF0">
      <w:pPr>
        <w:ind w:right="-1" w:firstLine="851"/>
        <w:jc w:val="center"/>
        <w:rPr>
          <w:rFonts w:eastAsia="Calibri"/>
          <w:b/>
          <w:lang w:eastAsia="en-US"/>
        </w:rPr>
      </w:pPr>
      <w:r w:rsidRPr="005350EC">
        <w:rPr>
          <w:rFonts w:eastAsia="Calibri"/>
          <w:b/>
          <w:lang w:eastAsia="en-US"/>
        </w:rPr>
        <w:t>МАГАНСКИЙ СЕЛЬСКИЙ СОВЕТ ДЕПУТАТОВ</w:t>
      </w:r>
    </w:p>
    <w:p w:rsidR="006C3DF0" w:rsidRPr="005350EC" w:rsidRDefault="006C3DF0" w:rsidP="006C3DF0">
      <w:pPr>
        <w:ind w:right="-1" w:firstLine="851"/>
        <w:jc w:val="center"/>
        <w:rPr>
          <w:rFonts w:eastAsia="Calibri"/>
          <w:b/>
          <w:lang w:eastAsia="en-US"/>
        </w:rPr>
      </w:pPr>
    </w:p>
    <w:p w:rsidR="006C3DF0" w:rsidRPr="005350EC" w:rsidRDefault="006C3DF0" w:rsidP="006C3DF0">
      <w:pPr>
        <w:ind w:right="-1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5350EC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5350EC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6C3DF0" w:rsidRPr="005350EC" w:rsidRDefault="006C3DF0" w:rsidP="006C3DF0">
      <w:pPr>
        <w:ind w:right="-1"/>
        <w:jc w:val="center"/>
        <w:rPr>
          <w:rFonts w:eastAsia="Calibri"/>
          <w:b/>
        </w:rPr>
      </w:pPr>
    </w:p>
    <w:p w:rsidR="006C3DF0" w:rsidRPr="005350EC" w:rsidRDefault="006C3DF0" w:rsidP="006C3DF0">
      <w:pPr>
        <w:ind w:right="-1"/>
        <w:jc w:val="both"/>
        <w:rPr>
          <w:rFonts w:eastAsia="Calibri"/>
        </w:rPr>
      </w:pPr>
      <w:r>
        <w:rPr>
          <w:rFonts w:eastAsia="Calibri"/>
        </w:rPr>
        <w:t>«</w:t>
      </w:r>
      <w:r w:rsidR="00A501B5">
        <w:rPr>
          <w:rFonts w:eastAsia="Calibri"/>
        </w:rPr>
        <w:t xml:space="preserve"> 14 </w:t>
      </w:r>
      <w:r w:rsidRPr="005350EC">
        <w:rPr>
          <w:rFonts w:eastAsia="Calibri"/>
        </w:rPr>
        <w:t>»</w:t>
      </w:r>
      <w:r>
        <w:rPr>
          <w:rFonts w:eastAsia="Calibri"/>
        </w:rPr>
        <w:t xml:space="preserve"> августа 2020</w:t>
      </w:r>
      <w:r w:rsidRPr="005350EC">
        <w:rPr>
          <w:rFonts w:eastAsia="Calibri"/>
        </w:rPr>
        <w:t xml:space="preserve">                    </w:t>
      </w:r>
      <w:r>
        <w:rPr>
          <w:rFonts w:eastAsia="Calibri"/>
        </w:rPr>
        <w:t xml:space="preserve">  </w:t>
      </w:r>
      <w:r w:rsidRPr="005350EC">
        <w:rPr>
          <w:rFonts w:eastAsia="Calibri"/>
        </w:rPr>
        <w:t>с.</w:t>
      </w:r>
      <w:r w:rsidR="00A501B5">
        <w:rPr>
          <w:rFonts w:eastAsia="Calibri"/>
        </w:rPr>
        <w:t xml:space="preserve"> </w:t>
      </w:r>
      <w:r w:rsidRPr="005350EC">
        <w:rPr>
          <w:rFonts w:eastAsia="Calibri"/>
        </w:rPr>
        <w:t>Маганс</w:t>
      </w:r>
      <w:r>
        <w:rPr>
          <w:rFonts w:eastAsia="Calibri"/>
        </w:rPr>
        <w:t xml:space="preserve">к                            № </w:t>
      </w:r>
      <w:r w:rsidR="00A501B5">
        <w:rPr>
          <w:rFonts w:eastAsia="Calibri"/>
        </w:rPr>
        <w:t>13-2Р</w:t>
      </w:r>
    </w:p>
    <w:p w:rsidR="006C3DF0" w:rsidRPr="005350EC" w:rsidRDefault="006C3DF0" w:rsidP="006C3DF0">
      <w:pPr>
        <w:autoSpaceDE w:val="0"/>
        <w:autoSpaceDN w:val="0"/>
        <w:adjustRightInd w:val="0"/>
        <w:ind w:right="3968"/>
        <w:jc w:val="both"/>
        <w:outlineLvl w:val="1"/>
        <w:rPr>
          <w:rFonts w:eastAsia="Calibri"/>
          <w:b/>
        </w:rPr>
      </w:pPr>
    </w:p>
    <w:p w:rsidR="006C3DF0" w:rsidRPr="005350EC" w:rsidRDefault="006C3DF0" w:rsidP="006C3DF0">
      <w:pPr>
        <w:autoSpaceDE w:val="0"/>
        <w:autoSpaceDN w:val="0"/>
        <w:adjustRightInd w:val="0"/>
        <w:ind w:right="3968"/>
        <w:jc w:val="both"/>
        <w:outlineLvl w:val="1"/>
        <w:rPr>
          <w:rFonts w:eastAsia="Calibri"/>
          <w:b/>
        </w:rPr>
      </w:pPr>
    </w:p>
    <w:p w:rsidR="006C3DF0" w:rsidRPr="005350EC" w:rsidRDefault="006C3DF0" w:rsidP="006C3DF0">
      <w:pPr>
        <w:autoSpaceDE w:val="0"/>
        <w:autoSpaceDN w:val="0"/>
        <w:adjustRightInd w:val="0"/>
        <w:ind w:right="3968"/>
        <w:jc w:val="both"/>
        <w:outlineLvl w:val="1"/>
        <w:rPr>
          <w:rFonts w:eastAsia="Calibri"/>
          <w:b/>
        </w:rPr>
      </w:pPr>
      <w:r w:rsidRPr="005350EC">
        <w:rPr>
          <w:rFonts w:eastAsia="Calibri"/>
          <w:b/>
        </w:rPr>
        <w:t>О проекте Решения Маганского сельского Совета депутатов «О внесении изменений и дополнений в Устав Маганского сельсовета»</w:t>
      </w:r>
    </w:p>
    <w:p w:rsidR="006C3DF0" w:rsidRPr="005350EC" w:rsidRDefault="006C3DF0" w:rsidP="006C3DF0">
      <w:pPr>
        <w:autoSpaceDE w:val="0"/>
        <w:autoSpaceDN w:val="0"/>
        <w:adjustRightInd w:val="0"/>
        <w:ind w:firstLine="567"/>
        <w:outlineLvl w:val="1"/>
        <w:rPr>
          <w:rFonts w:eastAsia="Calibri"/>
        </w:rPr>
      </w:pPr>
    </w:p>
    <w:p w:rsidR="006C3DF0" w:rsidRPr="005350EC" w:rsidRDefault="006C3DF0" w:rsidP="006C3DF0">
      <w:pPr>
        <w:rPr>
          <w:rFonts w:eastAsia="Calibri"/>
          <w:b/>
        </w:rPr>
      </w:pPr>
    </w:p>
    <w:p w:rsidR="006C3DF0" w:rsidRPr="005350EC" w:rsidRDefault="006C3DF0" w:rsidP="006C3DF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</w:rPr>
      </w:pPr>
      <w:r w:rsidRPr="005350EC">
        <w:rPr>
          <w:rFonts w:eastAsia="Calibri"/>
        </w:rPr>
        <w:t>В целях приведения Устава Маганского сельсовета в соответствие с Федеральным законом от 06.10.2003 № 131-ФЗ «Об общих принципах организации местного самоуправления в Российской Федерации</w:t>
      </w:r>
      <w:r w:rsidRPr="005350EC">
        <w:rPr>
          <w:rFonts w:eastAsia="Calibri"/>
          <w:b/>
        </w:rPr>
        <w:t>»</w:t>
      </w:r>
      <w:r w:rsidRPr="005350EC">
        <w:rPr>
          <w:rFonts w:eastAsia="Calibri"/>
        </w:rPr>
        <w:t>,</w:t>
      </w:r>
      <w:r w:rsidRPr="005350EC">
        <w:rPr>
          <w:rFonts w:eastAsia="Calibri"/>
          <w:b/>
        </w:rPr>
        <w:t xml:space="preserve"> </w:t>
      </w:r>
      <w:r w:rsidRPr="005350EC">
        <w:rPr>
          <w:rFonts w:eastAsia="Calibri"/>
          <w:bCs/>
        </w:rPr>
        <w:t>Законом Красноярского края от 15.10.2015 № 9-3724 «О закреплении вопросов местного значения за сельскими поселениями Красноярского края»,</w:t>
      </w:r>
      <w:r w:rsidRPr="005350EC">
        <w:rPr>
          <w:rFonts w:eastAsia="Calibri"/>
          <w:b/>
          <w:bCs/>
        </w:rPr>
        <w:t xml:space="preserve"> </w:t>
      </w:r>
      <w:r w:rsidRPr="005350EC">
        <w:rPr>
          <w:rFonts w:eastAsia="Calibri"/>
        </w:rPr>
        <w:t>руководствуясь  Уставом Маганского сельсовета, Маганский</w:t>
      </w:r>
      <w:r w:rsidRPr="005350EC">
        <w:rPr>
          <w:rFonts w:eastAsia="Calibri"/>
        </w:rPr>
        <w:tab/>
        <w:t xml:space="preserve"> сельский Совет депутатов  РЕШИЛ:</w:t>
      </w:r>
    </w:p>
    <w:p w:rsidR="006C3DF0" w:rsidRPr="005350EC" w:rsidRDefault="006C3DF0" w:rsidP="006C3DF0">
      <w:pPr>
        <w:jc w:val="both"/>
        <w:rPr>
          <w:rFonts w:eastAsia="Calibri"/>
          <w:b/>
        </w:rPr>
      </w:pPr>
      <w:r w:rsidRPr="005350EC">
        <w:rPr>
          <w:rFonts w:eastAsia="Calibri"/>
        </w:rPr>
        <w:t xml:space="preserve">       1. Назначить публичные слушания</w:t>
      </w:r>
      <w:r w:rsidRPr="005350EC">
        <w:rPr>
          <w:rFonts w:eastAsia="Calibri"/>
          <w:b/>
        </w:rPr>
        <w:t xml:space="preserve">  </w:t>
      </w:r>
      <w:r w:rsidRPr="005350EC">
        <w:rPr>
          <w:rFonts w:eastAsia="Calibri"/>
        </w:rPr>
        <w:t xml:space="preserve">по проекту решения Маганского сельского Совета депутатов «О внесении изменений в Устав Маганского сельсовета Березовского района Красноярского края»; в помещении Маганского дома культуры  </w:t>
      </w:r>
      <w:r w:rsidR="004118D9">
        <w:rPr>
          <w:rFonts w:eastAsia="Calibri"/>
        </w:rPr>
        <w:t>30</w:t>
      </w:r>
      <w:r w:rsidRPr="005350EC">
        <w:rPr>
          <w:rFonts w:eastAsia="Calibri"/>
        </w:rPr>
        <w:t xml:space="preserve">  </w:t>
      </w:r>
      <w:r>
        <w:rPr>
          <w:rFonts w:eastAsia="Calibri"/>
        </w:rPr>
        <w:t>августа    2020 года в 17</w:t>
      </w:r>
      <w:r w:rsidRPr="005350EC">
        <w:rPr>
          <w:rFonts w:eastAsia="Calibri"/>
        </w:rPr>
        <w:t xml:space="preserve"> часов 00 минут, по адресу: с. Маганск,  ул. </w:t>
      </w:r>
      <w:proofErr w:type="gramStart"/>
      <w:r w:rsidRPr="005350EC">
        <w:rPr>
          <w:rFonts w:eastAsia="Calibri"/>
        </w:rPr>
        <w:t>Новая</w:t>
      </w:r>
      <w:proofErr w:type="gramEnd"/>
      <w:r w:rsidRPr="005350EC">
        <w:rPr>
          <w:rFonts w:eastAsia="Calibri"/>
        </w:rPr>
        <w:t xml:space="preserve">, 2, Березовского района Красноярского края. </w:t>
      </w:r>
    </w:p>
    <w:p w:rsidR="006C3DF0" w:rsidRPr="005350EC" w:rsidRDefault="006C3DF0" w:rsidP="006C3DF0">
      <w:pPr>
        <w:autoSpaceDE w:val="0"/>
        <w:autoSpaceDN w:val="0"/>
        <w:adjustRightInd w:val="0"/>
        <w:ind w:right="-1"/>
        <w:jc w:val="both"/>
        <w:outlineLvl w:val="0"/>
        <w:rPr>
          <w:rFonts w:eastAsia="Calibri"/>
        </w:rPr>
      </w:pPr>
      <w:r w:rsidRPr="005350EC">
        <w:rPr>
          <w:rFonts w:eastAsia="Calibri"/>
        </w:rPr>
        <w:t xml:space="preserve">       2. </w:t>
      </w:r>
      <w:proofErr w:type="gramStart"/>
      <w:r w:rsidRPr="005350EC">
        <w:rPr>
          <w:rFonts w:eastAsia="Calibri"/>
        </w:rPr>
        <w:t>Контроль за</w:t>
      </w:r>
      <w:proofErr w:type="gramEnd"/>
      <w:r w:rsidRPr="005350EC">
        <w:rPr>
          <w:rFonts w:eastAsia="Calibri"/>
        </w:rPr>
        <w:t xml:space="preserve"> исполнением Решения возложить на постоянную комиссию Маганского сельского Совета депутатов по законотворчеству.                                                               </w:t>
      </w:r>
    </w:p>
    <w:p w:rsidR="006C3DF0" w:rsidRPr="005350EC" w:rsidRDefault="006C3DF0" w:rsidP="006C3DF0">
      <w:pPr>
        <w:autoSpaceDE w:val="0"/>
        <w:autoSpaceDN w:val="0"/>
        <w:adjustRightInd w:val="0"/>
        <w:ind w:right="-1"/>
        <w:jc w:val="both"/>
        <w:outlineLvl w:val="0"/>
        <w:rPr>
          <w:rFonts w:eastAsia="Calibri"/>
          <w:color w:val="000000"/>
          <w:sz w:val="24"/>
        </w:rPr>
      </w:pPr>
      <w:r w:rsidRPr="005350EC">
        <w:rPr>
          <w:rFonts w:eastAsia="Calibri"/>
        </w:rPr>
        <w:t xml:space="preserve">       3. Настоящее Решение вступает в силу со дня официального опубликования в газете «Ведомости органов местного самоуправления Маганского сельсовета» подлежит размещению на официальном сайте  администрации Маганского сельсовета в сети Интернет в 10- </w:t>
      </w:r>
      <w:proofErr w:type="spellStart"/>
      <w:r w:rsidRPr="005350EC">
        <w:rPr>
          <w:rFonts w:eastAsia="Calibri"/>
        </w:rPr>
        <w:t>дневный</w:t>
      </w:r>
      <w:proofErr w:type="spellEnd"/>
      <w:r w:rsidRPr="005350EC">
        <w:rPr>
          <w:rFonts w:eastAsia="Calibri"/>
        </w:rPr>
        <w:t xml:space="preserve"> срок со дня принятия.</w:t>
      </w:r>
    </w:p>
    <w:p w:rsidR="006C3DF0" w:rsidRPr="005350EC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Pr="005350EC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Pr="006C3DF0" w:rsidRDefault="006C3DF0" w:rsidP="006C3DF0">
      <w:pPr>
        <w:spacing w:after="200"/>
        <w:contextualSpacing/>
        <w:rPr>
          <w:szCs w:val="20"/>
        </w:rPr>
      </w:pPr>
      <w:r w:rsidRPr="006C3DF0">
        <w:rPr>
          <w:szCs w:val="20"/>
        </w:rPr>
        <w:t xml:space="preserve">Председатель Маганского                                             </w:t>
      </w:r>
    </w:p>
    <w:p w:rsidR="006C3DF0" w:rsidRPr="006C3DF0" w:rsidRDefault="006C3DF0" w:rsidP="006C3DF0">
      <w:pPr>
        <w:contextualSpacing/>
        <w:rPr>
          <w:szCs w:val="20"/>
        </w:rPr>
      </w:pPr>
      <w:r w:rsidRPr="006C3DF0">
        <w:rPr>
          <w:szCs w:val="20"/>
        </w:rPr>
        <w:t xml:space="preserve">сельского  Совета депутатов         </w:t>
      </w:r>
      <w:r>
        <w:rPr>
          <w:szCs w:val="20"/>
        </w:rPr>
        <w:t xml:space="preserve">                                                </w:t>
      </w:r>
      <w:r w:rsidRPr="006C3DF0">
        <w:rPr>
          <w:szCs w:val="20"/>
        </w:rPr>
        <w:t xml:space="preserve">  Е.С. Запара                                                            </w:t>
      </w:r>
    </w:p>
    <w:p w:rsidR="006C3DF0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Default="006C3DF0" w:rsidP="006C3DF0">
      <w:pPr>
        <w:tabs>
          <w:tab w:val="left" w:pos="0"/>
        </w:tabs>
        <w:jc w:val="both"/>
        <w:rPr>
          <w:rFonts w:eastAsia="Calibri"/>
          <w:color w:val="000000"/>
          <w:sz w:val="24"/>
        </w:rPr>
      </w:pPr>
    </w:p>
    <w:p w:rsidR="006C3DF0" w:rsidRDefault="006C3DF0" w:rsidP="006C3DF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C3DF0" w:rsidRDefault="006C3DF0" w:rsidP="006C3DF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C3DF0" w:rsidRPr="006C3DF0" w:rsidRDefault="006C3DF0" w:rsidP="006C3DF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C3DF0">
        <w:rPr>
          <w:rFonts w:eastAsia="Calibri"/>
          <w:b/>
          <w:lang w:eastAsia="en-US"/>
        </w:rPr>
        <w:lastRenderedPageBreak/>
        <w:t>КРАСНОЯРСКИЙ КРАЙ</w:t>
      </w:r>
    </w:p>
    <w:p w:rsidR="006C3DF0" w:rsidRPr="006C3DF0" w:rsidRDefault="006C3DF0" w:rsidP="006C3DF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C3DF0">
        <w:rPr>
          <w:rFonts w:eastAsia="Calibri"/>
          <w:b/>
          <w:lang w:eastAsia="en-US"/>
        </w:rPr>
        <w:t>БЕРЕЗОВСКИЙ РАЙОН</w:t>
      </w:r>
    </w:p>
    <w:p w:rsidR="006C3DF0" w:rsidRPr="006C3DF0" w:rsidRDefault="006C3DF0" w:rsidP="006C3DF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C3DF0">
        <w:rPr>
          <w:rFonts w:eastAsia="Calibri"/>
          <w:b/>
          <w:lang w:eastAsia="en-US"/>
        </w:rPr>
        <w:t>МАГАНСКИЙ СЕЛЬСКИЙ СОВЕТ ДЕПУТАТОВ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</w:t>
      </w:r>
    </w:p>
    <w:p w:rsidR="006C3DF0" w:rsidRPr="006C3DF0" w:rsidRDefault="006C3DF0" w:rsidP="006C3DF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6C3DF0">
        <w:rPr>
          <w:rFonts w:eastAsia="Calibri"/>
          <w:b/>
          <w:sz w:val="32"/>
          <w:szCs w:val="32"/>
          <w:lang w:eastAsia="en-US"/>
        </w:rPr>
        <w:t>Р</w:t>
      </w:r>
      <w:proofErr w:type="gramEnd"/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6C3DF0">
        <w:rPr>
          <w:rFonts w:eastAsia="Calibri"/>
          <w:b/>
          <w:sz w:val="32"/>
          <w:szCs w:val="32"/>
          <w:lang w:eastAsia="en-US"/>
        </w:rPr>
        <w:t>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6C3DF0">
        <w:rPr>
          <w:rFonts w:eastAsia="Calibri"/>
          <w:b/>
          <w:sz w:val="32"/>
          <w:szCs w:val="32"/>
          <w:lang w:eastAsia="en-US"/>
        </w:rPr>
        <w:t>Ш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6C3DF0">
        <w:rPr>
          <w:rFonts w:eastAsia="Calibri"/>
          <w:b/>
          <w:sz w:val="32"/>
          <w:szCs w:val="32"/>
          <w:lang w:eastAsia="en-US"/>
        </w:rPr>
        <w:t>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6C3DF0">
        <w:rPr>
          <w:rFonts w:eastAsia="Calibri"/>
          <w:b/>
          <w:sz w:val="32"/>
          <w:szCs w:val="32"/>
          <w:lang w:eastAsia="en-US"/>
        </w:rPr>
        <w:t>Н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6C3DF0">
        <w:rPr>
          <w:rFonts w:eastAsia="Calibri"/>
          <w:b/>
          <w:sz w:val="32"/>
          <w:szCs w:val="32"/>
          <w:lang w:eastAsia="en-US"/>
        </w:rPr>
        <w:t>И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6C3DF0">
        <w:rPr>
          <w:rFonts w:eastAsia="Calibri"/>
          <w:b/>
          <w:sz w:val="32"/>
          <w:szCs w:val="32"/>
          <w:lang w:eastAsia="en-US"/>
        </w:rPr>
        <w:t>Е</w:t>
      </w:r>
      <w:r w:rsidRPr="006C3DF0">
        <w:rPr>
          <w:rFonts w:eastAsia="Calibri"/>
          <w:b/>
          <w:lang w:eastAsia="en-US"/>
        </w:rPr>
        <w:t xml:space="preserve"> (проект)</w:t>
      </w:r>
    </w:p>
    <w:p w:rsidR="006C3DF0" w:rsidRPr="006C3DF0" w:rsidRDefault="006C3DF0" w:rsidP="006C3DF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C3DF0" w:rsidRPr="006C3DF0" w:rsidRDefault="006C3DF0" w:rsidP="006C3DF0">
      <w:pPr>
        <w:autoSpaceDE w:val="0"/>
        <w:autoSpaceDN w:val="0"/>
        <w:adjustRightInd w:val="0"/>
        <w:ind w:left="142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«____»_____2020                     с. Маганск                                № ____ </w:t>
      </w:r>
    </w:p>
    <w:p w:rsid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>О внесении изменений и дополнений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в Устав Маганского сельсовета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В целях приведения Устава Маганского сельсовета Березовского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10 Устава Маганского сельсовета Березовского района Красноярского края, Маганский сельский Совет депутатов РЕШИЛ: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1. Внести в Устав Маганского сельсовета Березовского района Красноярского края  следующие изменения и дополнения: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1.1. Пункт 2 статьи 2 дополнить пунктом 2.1. в следующей редакции: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>« 2.1. Полное наименование муниципального образования – «Сельское поселение Маганский сельсовет Березовского муниципального района Красноярского края», сокращенное - «Маганский сельсовет Березовского района Красноярского края», «Маганский сельсовет». Данные наименования равнозначны</w:t>
      </w:r>
      <w:proofErr w:type="gramStart"/>
      <w:r w:rsidRPr="006C3DF0">
        <w:rPr>
          <w:rFonts w:eastAsia="Calibri"/>
          <w:lang w:eastAsia="en-US"/>
        </w:rPr>
        <w:t>.»</w:t>
      </w:r>
      <w:proofErr w:type="gramEnd"/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 1.2. Подпункт 15 пункта 1 статьи 9 перед словами «а также» дополнить словами «организация дорожного движения»;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 1.3. Подпункт 24 пункта 1 статьи 9 изложить в следующей редакции: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>« 24) с 01.01.2021 участие в организации деятельности по сбору ( в том числе раздельному сбору) и транспортированию твердых коммунальных отходов</w:t>
      </w:r>
      <w:proofErr w:type="gramStart"/>
      <w:r w:rsidRPr="006C3DF0">
        <w:rPr>
          <w:rFonts w:eastAsia="Calibri"/>
          <w:lang w:eastAsia="en-US"/>
        </w:rPr>
        <w:t>;»</w:t>
      </w:r>
      <w:proofErr w:type="gramEnd"/>
      <w:r w:rsidRPr="006C3DF0">
        <w:rPr>
          <w:rFonts w:eastAsia="Calibri"/>
          <w:lang w:eastAsia="en-US"/>
        </w:rPr>
        <w:t>;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 1.4. Подпункт 33 пункта 1 статьи 9 изложить в следующей редакции: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6C3DF0">
        <w:rPr>
          <w:rFonts w:eastAsia="Calibri"/>
          <w:lang w:eastAsia="en-US"/>
        </w:rPr>
        <w:t xml:space="preserve">     « п. 33) </w:t>
      </w:r>
      <w:r w:rsidRPr="006C3DF0">
        <w:rPr>
          <w:rFonts w:eastAsia="Calibri"/>
          <w:spacing w:val="2"/>
          <w:shd w:val="clear" w:color="auto" w:fill="FFFFFF"/>
          <w:lang w:eastAsia="en-US"/>
        </w:rPr>
        <w:t>участие в соответствии с </w:t>
      </w:r>
      <w:hyperlink r:id="rId5" w:history="1">
        <w:r w:rsidRPr="006C3DF0">
          <w:rPr>
            <w:rFonts w:eastAsia="Calibri"/>
            <w:spacing w:val="2"/>
            <w:shd w:val="clear" w:color="auto" w:fill="FFFFFF"/>
            <w:lang w:eastAsia="en-US"/>
          </w:rPr>
          <w:t>Федеральным законом от 24 июля 2007 года N 221-ФЗ "О кадастровой деятельности"</w:t>
        </w:r>
      </w:hyperlink>
      <w:r w:rsidRPr="006C3DF0">
        <w:rPr>
          <w:rFonts w:eastAsia="Calibri"/>
          <w:spacing w:val="2"/>
          <w:shd w:val="clear" w:color="auto" w:fill="FFFFFF"/>
          <w:lang w:eastAsia="en-US"/>
        </w:rPr>
        <w:t> в выполнении комплексных кадастровых работ</w:t>
      </w:r>
      <w:proofErr w:type="gramStart"/>
      <w:r w:rsidRPr="006C3DF0">
        <w:rPr>
          <w:rFonts w:eastAsia="Calibri"/>
          <w:spacing w:val="2"/>
          <w:shd w:val="clear" w:color="auto" w:fill="FFFFFF"/>
          <w:lang w:eastAsia="en-US"/>
        </w:rPr>
        <w:t>.»;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spacing w:val="2"/>
          <w:shd w:val="clear" w:color="auto" w:fill="FFFFFF"/>
          <w:lang w:eastAsia="en-US"/>
        </w:rPr>
      </w:pPr>
      <w:proofErr w:type="gramEnd"/>
      <w:r w:rsidRPr="006C3DF0">
        <w:rPr>
          <w:rFonts w:eastAsia="Calibri"/>
          <w:spacing w:val="2"/>
          <w:shd w:val="clear" w:color="auto" w:fill="FFFFFF"/>
          <w:lang w:eastAsia="en-US"/>
        </w:rPr>
        <w:t xml:space="preserve">     1.5. Дополнить  ч. 1 статьи 9 подпунктом 34: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6C3DF0">
        <w:rPr>
          <w:rFonts w:eastAsia="Calibri"/>
          <w:spacing w:val="2"/>
          <w:shd w:val="clear" w:color="auto" w:fill="FFFFFF"/>
          <w:lang w:eastAsia="en-US"/>
        </w:rPr>
        <w:t xml:space="preserve">   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6C3DF0">
        <w:rPr>
          <w:rFonts w:eastAsia="Calibri"/>
          <w:spacing w:val="2"/>
          <w:shd w:val="clear" w:color="auto" w:fill="FFFFFF"/>
          <w:lang w:eastAsia="en-US"/>
        </w:rPr>
        <w:t>.».</w:t>
      </w:r>
      <w:proofErr w:type="gramEnd"/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6C3DF0">
        <w:rPr>
          <w:rFonts w:eastAsia="Calibri"/>
          <w:spacing w:val="2"/>
          <w:shd w:val="clear" w:color="auto" w:fill="FFFFFF"/>
          <w:lang w:eastAsia="en-US"/>
        </w:rPr>
        <w:t xml:space="preserve">    1.6. Дополнить  подпункт 12 пункта 1 статьи 35  изложить в следующей редакции:</w:t>
      </w:r>
    </w:p>
    <w:p w:rsidR="006C3DF0" w:rsidRPr="006C3DF0" w:rsidRDefault="006C3DF0" w:rsidP="006C3DF0">
      <w:pPr>
        <w:tabs>
          <w:tab w:val="left" w:pos="1200"/>
        </w:tabs>
        <w:ind w:right="-1"/>
        <w:jc w:val="both"/>
      </w:pPr>
      <w:r w:rsidRPr="006C3DF0">
        <w:t xml:space="preserve">    </w:t>
      </w:r>
      <w:proofErr w:type="gramStart"/>
      <w:r w:rsidRPr="006C3DF0">
        <w:t xml:space="preserve">«12)  Полномочия депутата прекращаются досрочно в случае несоблюдения ограничений, запретов, неисполнения обязанностей, </w:t>
      </w:r>
      <w:r w:rsidRPr="006C3DF0">
        <w:lastRenderedPageBreak/>
        <w:t>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</w:t>
      </w:r>
      <w:proofErr w:type="gramEnd"/>
      <w:r w:rsidRPr="006C3DF0">
        <w:t xml:space="preserve"> самоуправления в Российской Федерации».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6C3DF0">
        <w:rPr>
          <w:rFonts w:eastAsia="Calibri"/>
          <w:spacing w:val="2"/>
          <w:shd w:val="clear" w:color="auto" w:fill="FFFFFF"/>
          <w:lang w:eastAsia="en-US"/>
        </w:rPr>
        <w:t xml:space="preserve">    1.7. Дополнить  пункт 1 статьи 40 подпунктом 15 в следующей редакции:</w:t>
      </w:r>
    </w:p>
    <w:p w:rsidR="006C3DF0" w:rsidRPr="006C3DF0" w:rsidRDefault="006C3DF0" w:rsidP="006C3DF0">
      <w:pPr>
        <w:ind w:firstLine="709"/>
        <w:jc w:val="both"/>
      </w:pPr>
      <w:r w:rsidRPr="006C3DF0">
        <w:rPr>
          <w:rFonts w:cs="Courier New"/>
          <w:spacing w:val="2"/>
          <w:shd w:val="clear" w:color="auto" w:fill="FFFFFF"/>
        </w:rPr>
        <w:t xml:space="preserve">   </w:t>
      </w:r>
      <w:proofErr w:type="gramStart"/>
      <w:r w:rsidRPr="006C3DF0">
        <w:rPr>
          <w:rFonts w:cs="Courier New"/>
          <w:spacing w:val="2"/>
          <w:shd w:val="clear" w:color="auto" w:fill="FFFFFF"/>
        </w:rPr>
        <w:t xml:space="preserve">«15) </w:t>
      </w:r>
      <w:r w:rsidRPr="006C3DF0"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6C3DF0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6C3DF0">
        <w:rPr>
          <w:rFonts w:ascii="Courier New" w:hAnsi="Courier New" w:cs="Courier New"/>
        </w:rPr>
        <w:t xml:space="preserve"> </w:t>
      </w:r>
      <w:r w:rsidRPr="006C3DF0">
        <w:t xml:space="preserve">если иное не предусмотрено Федеральным законом от 06.10.2003 №131-ФЗ «Об общих принципах организации местного самоуправления в Российской Федерации». 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b/>
          <w:lang w:eastAsia="en-US"/>
        </w:rPr>
        <w:t xml:space="preserve">          2.</w:t>
      </w:r>
      <w:r w:rsidRPr="006C3DF0">
        <w:rPr>
          <w:rFonts w:eastAsia="Calibri"/>
          <w:lang w:eastAsia="en-US"/>
        </w:rPr>
        <w:t xml:space="preserve"> </w:t>
      </w:r>
      <w:proofErr w:type="gramStart"/>
      <w:r w:rsidRPr="006C3DF0">
        <w:rPr>
          <w:rFonts w:eastAsia="Calibri"/>
          <w:lang w:eastAsia="en-US"/>
        </w:rPr>
        <w:t>Контроль за</w:t>
      </w:r>
      <w:proofErr w:type="gramEnd"/>
      <w:r w:rsidRPr="006C3DF0">
        <w:rPr>
          <w:rFonts w:eastAsia="Calibri"/>
          <w:lang w:eastAsia="en-US"/>
        </w:rPr>
        <w:t xml:space="preserve"> исполнением Решения возложить на  постоянную комиссию по законотворчеству, собственности и муниципальному управлению.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     </w:t>
      </w:r>
      <w:r w:rsidRPr="006C3DF0">
        <w:rPr>
          <w:rFonts w:eastAsia="Calibri"/>
          <w:b/>
          <w:lang w:eastAsia="en-US"/>
        </w:rPr>
        <w:t>3.</w:t>
      </w:r>
      <w:r w:rsidRPr="006C3DF0">
        <w:rPr>
          <w:rFonts w:eastAsia="Calibri"/>
          <w:lang w:eastAsia="en-US"/>
        </w:rPr>
        <w:t xml:space="preserve"> Настоящее Решение о внесении изменений и дополнений в Устав Маганского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     Глава Маганского сельсовета обязан опубликовать (обнародовать) зарегистрированное Решение  о внесении изменений и дополнений в Устав Маганского сельсовета, в течени</w:t>
      </w:r>
      <w:proofErr w:type="gramStart"/>
      <w:r w:rsidRPr="006C3DF0">
        <w:rPr>
          <w:rFonts w:eastAsia="Calibri"/>
          <w:lang w:eastAsia="en-US"/>
        </w:rPr>
        <w:t>и</w:t>
      </w:r>
      <w:proofErr w:type="gramEnd"/>
      <w:r w:rsidRPr="006C3DF0">
        <w:rPr>
          <w:rFonts w:eastAsia="Calibri"/>
          <w:lang w:eastAsia="en-US"/>
        </w:rPr>
        <w:t xml:space="preserve"> семи дней со дня его поступления из Управления  Министерства юстиции Российской Федерации по Красноярскому краю.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Председатель Маганского                                    Глава Маганского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сельского Совета депутатов                                 сельсовета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                                     </w:t>
      </w:r>
      <w:proofErr w:type="spellStart"/>
      <w:r w:rsidRPr="006C3DF0">
        <w:rPr>
          <w:rFonts w:eastAsia="Calibri"/>
          <w:lang w:eastAsia="en-US"/>
        </w:rPr>
        <w:t>Е.С.Запара</w:t>
      </w:r>
      <w:proofErr w:type="spellEnd"/>
      <w:r w:rsidRPr="006C3DF0">
        <w:rPr>
          <w:rFonts w:eastAsia="Calibri"/>
          <w:lang w:eastAsia="en-US"/>
        </w:rPr>
        <w:t xml:space="preserve">                                             </w:t>
      </w:r>
      <w:proofErr w:type="spellStart"/>
      <w:r w:rsidRPr="006C3DF0">
        <w:rPr>
          <w:rFonts w:eastAsia="Calibri"/>
          <w:lang w:eastAsia="en-US"/>
        </w:rPr>
        <w:t>Е.В.Авдеева</w:t>
      </w:r>
      <w:proofErr w:type="spellEnd"/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</w:t>
      </w:r>
    </w:p>
    <w:p w:rsidR="006C3DF0" w:rsidRPr="006C3DF0" w:rsidRDefault="006C3DF0" w:rsidP="006C3D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3DF0">
        <w:rPr>
          <w:rFonts w:eastAsia="Calibri"/>
          <w:lang w:eastAsia="en-US"/>
        </w:rPr>
        <w:t xml:space="preserve">     </w:t>
      </w:r>
    </w:p>
    <w:p w:rsidR="007C0E0A" w:rsidRDefault="006C3DF0" w:rsidP="00A501B5">
      <w:pPr>
        <w:autoSpaceDE w:val="0"/>
        <w:autoSpaceDN w:val="0"/>
        <w:adjustRightInd w:val="0"/>
        <w:jc w:val="both"/>
      </w:pPr>
      <w:r w:rsidRPr="006C3DF0">
        <w:rPr>
          <w:rFonts w:eastAsia="Calibri"/>
          <w:lang w:eastAsia="en-US"/>
        </w:rPr>
        <w:t xml:space="preserve">     </w:t>
      </w:r>
      <w:bookmarkStart w:id="0" w:name="_GoBack"/>
      <w:bookmarkEnd w:id="0"/>
    </w:p>
    <w:sectPr w:rsidR="007C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0"/>
    <w:rsid w:val="004118D9"/>
    <w:rsid w:val="00684A90"/>
    <w:rsid w:val="006C3DF0"/>
    <w:rsid w:val="007C0E0A"/>
    <w:rsid w:val="00A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4</cp:revision>
  <dcterms:created xsi:type="dcterms:W3CDTF">2020-08-10T14:52:00Z</dcterms:created>
  <dcterms:modified xsi:type="dcterms:W3CDTF">2020-08-14T06:03:00Z</dcterms:modified>
</cp:coreProperties>
</file>